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E83" w:rsidRDefault="004E1E83">
      <w:pPr>
        <w:rPr>
          <w:rFonts w:cs="Helvetica"/>
          <w:color w:val="000000" w:themeColor="text1"/>
          <w:spacing w:val="2"/>
          <w:shd w:val="clear" w:color="auto" w:fill="FFFFFF"/>
        </w:rPr>
      </w:pPr>
      <w:r>
        <w:t xml:space="preserve">Our first virtual patient participation survey took place during January and February 2020. As it was our very first virtual PPG we wanted to limit the number of questions. The main question being ‘how much do you like the virtual PPG concept? ’. The second question was based on our most recent GP patient survey where only </w:t>
      </w:r>
      <w:r>
        <w:t>35%</w:t>
      </w:r>
      <w:r>
        <w:rPr>
          <w:rFonts w:ascii="Helvetica" w:hAnsi="Helvetica" w:cs="Helvetica"/>
          <w:color w:val="404040"/>
          <w:spacing w:val="2"/>
          <w:shd w:val="clear" w:color="auto" w:fill="FFFFFF"/>
        </w:rPr>
        <w:t> </w:t>
      </w:r>
      <w:r w:rsidRPr="004E1E83">
        <w:rPr>
          <w:rFonts w:cs="Helvetica"/>
          <w:color w:val="000000" w:themeColor="text1"/>
          <w:spacing w:val="2"/>
          <w:shd w:val="clear" w:color="auto" w:fill="FFFFFF"/>
        </w:rPr>
        <w:t>of respondents find it easy to get through to this GP practice by phone</w:t>
      </w:r>
      <w:r>
        <w:rPr>
          <w:rFonts w:cs="Helvetica"/>
          <w:color w:val="000000" w:themeColor="text1"/>
          <w:spacing w:val="2"/>
          <w:shd w:val="clear" w:color="auto" w:fill="FFFFFF"/>
        </w:rPr>
        <w:t>.</w:t>
      </w:r>
    </w:p>
    <w:p w:rsidR="004E1E83" w:rsidRPr="004E1E83" w:rsidRDefault="004E1E83">
      <w:pPr>
        <w:rPr>
          <w:rFonts w:cs="Helvetica"/>
          <w:color w:val="000000" w:themeColor="text1"/>
          <w:spacing w:val="2"/>
          <w:shd w:val="clear" w:color="auto" w:fill="FFFFFF"/>
        </w:rPr>
      </w:pPr>
      <w:r>
        <w:t>All of the PPG were offered the opportunity to complete the survey either by hard copy or email. In total 85 patients responded and the practice would like to thank all those patients for taking part. The survey has proved useful in helping the practice to put together an action plan on how to improve access via the phones. See Appendix 1</w:t>
      </w:r>
    </w:p>
    <w:p w:rsidR="004E1E83" w:rsidRDefault="004E1E83">
      <w:r w:rsidRPr="004E1E83">
        <w:t>Overall, how much do you like the virtual PPG concept?</w:t>
      </w:r>
    </w:p>
    <w:p w:rsidR="004E1E83" w:rsidRDefault="004E1E83">
      <w:r>
        <w:rPr>
          <w:noProof/>
          <w:lang w:eastAsia="en-GB"/>
        </w:rPr>
        <w:drawing>
          <wp:inline distT="0" distB="0" distL="0" distR="0" wp14:anchorId="383C2A19" wp14:editId="7727E422">
            <wp:extent cx="3152775" cy="1819275"/>
            <wp:effectExtent l="38100" t="0" r="9525" b="9525"/>
            <wp:docPr id="1" name="Chart 1" descr="Overall, how much do you like the virtual PPG concept?" title="Overall, how much do you like the virtual PPG concept?"/>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4E1E83" w:rsidRDefault="004E1E83">
      <w:r w:rsidRPr="004E1E83">
        <w:t>How easy has it been to contact the surgery by telephone in the past 12 months?</w:t>
      </w:r>
    </w:p>
    <w:p w:rsidR="004E1E83" w:rsidRDefault="004E1E83">
      <w:r>
        <w:rPr>
          <w:noProof/>
          <w:lang w:eastAsia="en-GB"/>
        </w:rPr>
        <w:drawing>
          <wp:inline distT="0" distB="0" distL="0" distR="0" wp14:anchorId="35AEC786" wp14:editId="06496947">
            <wp:extent cx="6096000" cy="2743200"/>
            <wp:effectExtent l="3810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4E1E83" w:rsidRDefault="004E1E83" w:rsidP="004E1E83">
      <w:pPr>
        <w:pStyle w:val="NormalWeb"/>
        <w:spacing w:before="0" w:beforeAutospacing="0" w:after="0" w:afterAutospacing="0"/>
        <w:jc w:val="center"/>
      </w:pPr>
      <w:r>
        <w:rPr>
          <w:rFonts w:asciiTheme="minorHAnsi" w:hAnsi="Calibri" w:cstheme="minorBidi"/>
          <w:b/>
          <w:bCs/>
          <w:color w:val="000000" w:themeColor="dark1"/>
          <w:sz w:val="22"/>
          <w:szCs w:val="22"/>
          <w:lang w:val="en-US"/>
        </w:rPr>
        <w:t xml:space="preserve">Patient feedback received </w:t>
      </w:r>
    </w:p>
    <w:p w:rsidR="004E1E83" w:rsidRPr="004E1E83" w:rsidRDefault="004E1E83" w:rsidP="004E1E83">
      <w:pPr>
        <w:pStyle w:val="NormalWeb"/>
        <w:spacing w:before="0" w:beforeAutospacing="0" w:after="0" w:afterAutospacing="0"/>
        <w:jc w:val="center"/>
        <w:rPr>
          <w:rFonts w:asciiTheme="minorHAnsi" w:hAnsi="Calibri" w:cstheme="minorBidi"/>
          <w:color w:val="000000" w:themeColor="dark1"/>
          <w:sz w:val="22"/>
          <w:szCs w:val="22"/>
          <w:lang w:val="en-US"/>
        </w:rPr>
      </w:pPr>
      <w:r>
        <w:rPr>
          <w:rFonts w:asciiTheme="minorHAnsi" w:hAnsi="Calibri" w:cstheme="minorBidi"/>
          <w:color w:val="000000" w:themeColor="dark1"/>
          <w:sz w:val="22"/>
          <w:szCs w:val="22"/>
          <w:lang w:val="en-US"/>
        </w:rPr>
        <w:t xml:space="preserve">"I do like the app (although have had problem when I was told my appointment had been cancelled) for </w:t>
      </w:r>
      <w:r>
        <w:rPr>
          <w:rFonts w:asciiTheme="minorHAnsi" w:hAnsi="Calibri" w:cstheme="minorBidi"/>
          <w:color w:val="000000" w:themeColor="dark1"/>
          <w:sz w:val="22"/>
          <w:szCs w:val="22"/>
          <w:lang w:val="en-US"/>
        </w:rPr>
        <w:t>non-urgent</w:t>
      </w:r>
      <w:r>
        <w:rPr>
          <w:rFonts w:asciiTheme="minorHAnsi" w:hAnsi="Calibri" w:cstheme="minorBidi"/>
          <w:color w:val="000000" w:themeColor="dark1"/>
          <w:sz w:val="22"/>
          <w:szCs w:val="22"/>
          <w:lang w:val="en-US"/>
        </w:rPr>
        <w:t xml:space="preserve"> appointments. Last February I was really struggling with a blocked ear and when my alarm went off each morning at 8.30 I would convince myself it was better and didn’t need to take up a </w:t>
      </w:r>
      <w:r>
        <w:rPr>
          <w:rFonts w:asciiTheme="minorHAnsi" w:hAnsi="Calibri" w:cstheme="minorBidi"/>
          <w:color w:val="000000" w:themeColor="dark1"/>
          <w:sz w:val="22"/>
          <w:szCs w:val="22"/>
          <w:lang w:val="en-US"/>
        </w:rPr>
        <w:t>doctor’s</w:t>
      </w:r>
      <w:r>
        <w:rPr>
          <w:rFonts w:asciiTheme="minorHAnsi" w:hAnsi="Calibri" w:cstheme="minorBidi"/>
          <w:color w:val="000000" w:themeColor="dark1"/>
          <w:sz w:val="22"/>
          <w:szCs w:val="22"/>
          <w:lang w:val="en-US"/>
        </w:rPr>
        <w:t xml:space="preserve"> time. One Sunday evening I looked at the app and there was an appointment for the next day for </w:t>
      </w:r>
      <w:proofErr w:type="spellStart"/>
      <w:r>
        <w:rPr>
          <w:rFonts w:asciiTheme="minorHAnsi" w:hAnsi="Calibri" w:cstheme="minorBidi"/>
          <w:color w:val="000000" w:themeColor="dark1"/>
          <w:sz w:val="22"/>
          <w:szCs w:val="22"/>
          <w:lang w:val="en-US"/>
        </w:rPr>
        <w:t>Dr</w:t>
      </w:r>
      <w:proofErr w:type="spellEnd"/>
      <w:r>
        <w:rPr>
          <w:rFonts w:asciiTheme="minorHAnsi" w:hAnsi="Calibri" w:cstheme="minorBidi"/>
          <w:color w:val="000000" w:themeColor="dark1"/>
          <w:sz w:val="22"/>
          <w:szCs w:val="22"/>
          <w:lang w:val="en-US"/>
        </w:rPr>
        <w:t xml:space="preserve"> </w:t>
      </w:r>
      <w:proofErr w:type="spellStart"/>
      <w:r>
        <w:rPr>
          <w:rFonts w:asciiTheme="minorHAnsi" w:hAnsi="Calibri" w:cstheme="minorBidi"/>
          <w:color w:val="000000" w:themeColor="dark1"/>
          <w:sz w:val="22"/>
          <w:szCs w:val="22"/>
          <w:lang w:val="en-US"/>
        </w:rPr>
        <w:t>Maimoon</w:t>
      </w:r>
      <w:proofErr w:type="spellEnd"/>
      <w:r>
        <w:rPr>
          <w:rFonts w:asciiTheme="minorHAnsi" w:hAnsi="Calibri" w:cstheme="minorBidi"/>
          <w:color w:val="000000" w:themeColor="dark1"/>
          <w:sz w:val="22"/>
          <w:szCs w:val="22"/>
          <w:lang w:val="en-US"/>
        </w:rPr>
        <w:t>. Have never seen that before-so I booked it and within 10 minutes of seeing him it was cleared and months of agony over!"</w:t>
      </w:r>
    </w:p>
    <w:tbl>
      <w:tblPr>
        <w:tblStyle w:val="TableGrid"/>
        <w:tblpPr w:leftFromText="180" w:rightFromText="180" w:horzAnchor="margin" w:tblpY="780"/>
        <w:tblW w:w="0" w:type="auto"/>
        <w:tblLook w:val="04A0" w:firstRow="1" w:lastRow="0" w:firstColumn="1" w:lastColumn="0" w:noHBand="0" w:noVBand="1"/>
      </w:tblPr>
      <w:tblGrid>
        <w:gridCol w:w="1233"/>
        <w:gridCol w:w="1597"/>
        <w:gridCol w:w="2430"/>
        <w:gridCol w:w="2169"/>
        <w:gridCol w:w="1813"/>
      </w:tblGrid>
      <w:tr w:rsidR="004E1E83" w:rsidTr="004E1E83">
        <w:tc>
          <w:tcPr>
            <w:tcW w:w="1233" w:type="dxa"/>
          </w:tcPr>
          <w:p w:rsidR="004E1E83" w:rsidRDefault="004E1E83" w:rsidP="004E1E83">
            <w:r>
              <w:lastRenderedPageBreak/>
              <w:t>Area</w:t>
            </w:r>
          </w:p>
        </w:tc>
        <w:tc>
          <w:tcPr>
            <w:tcW w:w="1597" w:type="dxa"/>
          </w:tcPr>
          <w:p w:rsidR="004E1E83" w:rsidRDefault="004E1E83" w:rsidP="004E1E83">
            <w:r>
              <w:t>Action required</w:t>
            </w:r>
          </w:p>
        </w:tc>
        <w:tc>
          <w:tcPr>
            <w:tcW w:w="2430" w:type="dxa"/>
          </w:tcPr>
          <w:p w:rsidR="004E1E83" w:rsidRDefault="004E1E83" w:rsidP="004E1E83">
            <w:r>
              <w:t>Timescales</w:t>
            </w:r>
          </w:p>
        </w:tc>
        <w:tc>
          <w:tcPr>
            <w:tcW w:w="2169" w:type="dxa"/>
          </w:tcPr>
          <w:p w:rsidR="004E1E83" w:rsidRDefault="004E1E83" w:rsidP="004E1E83">
            <w:r>
              <w:t>Date completed</w:t>
            </w:r>
          </w:p>
        </w:tc>
        <w:tc>
          <w:tcPr>
            <w:tcW w:w="1813" w:type="dxa"/>
          </w:tcPr>
          <w:p w:rsidR="004E1E83" w:rsidRDefault="004E1E83" w:rsidP="004E1E83">
            <w:r>
              <w:t>Lead</w:t>
            </w:r>
          </w:p>
        </w:tc>
      </w:tr>
      <w:tr w:rsidR="004E1E83" w:rsidTr="004E1E83">
        <w:tc>
          <w:tcPr>
            <w:tcW w:w="1233" w:type="dxa"/>
          </w:tcPr>
          <w:p w:rsidR="004E1E83" w:rsidRDefault="004E1E83" w:rsidP="004E1E83">
            <w:r>
              <w:t xml:space="preserve">RECEPTION BACK </w:t>
            </w:r>
          </w:p>
        </w:tc>
        <w:tc>
          <w:tcPr>
            <w:tcW w:w="1597" w:type="dxa"/>
          </w:tcPr>
          <w:p w:rsidR="004E1E83" w:rsidRDefault="004E1E83" w:rsidP="004E1E83">
            <w:r>
              <w:t>3 RECEPTIONISTS ON THE BACK ANSWERING CALLS AT ALL TIMES</w:t>
            </w:r>
          </w:p>
        </w:tc>
        <w:tc>
          <w:tcPr>
            <w:tcW w:w="2430" w:type="dxa"/>
          </w:tcPr>
          <w:p w:rsidR="004E1E83" w:rsidRDefault="004E1E83" w:rsidP="004E1E83">
            <w:r>
              <w:t xml:space="preserve">1 WEEK </w:t>
            </w:r>
          </w:p>
        </w:tc>
        <w:tc>
          <w:tcPr>
            <w:tcW w:w="2169" w:type="dxa"/>
          </w:tcPr>
          <w:p w:rsidR="004E1E83" w:rsidRDefault="004E1E83" w:rsidP="004E1E83">
            <w:r>
              <w:t>26/2/20</w:t>
            </w:r>
          </w:p>
        </w:tc>
        <w:tc>
          <w:tcPr>
            <w:tcW w:w="1813" w:type="dxa"/>
          </w:tcPr>
          <w:p w:rsidR="004E1E83" w:rsidRDefault="004E1E83" w:rsidP="004E1E83">
            <w:r>
              <w:t>SH</w:t>
            </w:r>
          </w:p>
        </w:tc>
      </w:tr>
      <w:tr w:rsidR="004E1E83" w:rsidTr="004E1E83">
        <w:tc>
          <w:tcPr>
            <w:tcW w:w="1233" w:type="dxa"/>
          </w:tcPr>
          <w:p w:rsidR="004E1E83" w:rsidRDefault="004E1E83" w:rsidP="004E1E83">
            <w:r>
              <w:t xml:space="preserve">RECEPTION FRONT </w:t>
            </w:r>
          </w:p>
        </w:tc>
        <w:tc>
          <w:tcPr>
            <w:tcW w:w="1597" w:type="dxa"/>
          </w:tcPr>
          <w:p w:rsidR="004E1E83" w:rsidRDefault="004E1E83" w:rsidP="004E1E83">
            <w:r>
              <w:t>DURING QUIET PERIODS FRONT RECEPTION TO ANSWER PHONE</w:t>
            </w:r>
          </w:p>
        </w:tc>
        <w:tc>
          <w:tcPr>
            <w:tcW w:w="2430" w:type="dxa"/>
          </w:tcPr>
          <w:p w:rsidR="004E1E83" w:rsidRDefault="004E1E83" w:rsidP="004E1E83">
            <w:r>
              <w:t xml:space="preserve">1 WEEK </w:t>
            </w:r>
          </w:p>
        </w:tc>
        <w:tc>
          <w:tcPr>
            <w:tcW w:w="2169" w:type="dxa"/>
          </w:tcPr>
          <w:p w:rsidR="004E1E83" w:rsidRDefault="004E1E83" w:rsidP="004E1E83">
            <w:r>
              <w:t xml:space="preserve">ONGOING </w:t>
            </w:r>
          </w:p>
        </w:tc>
        <w:tc>
          <w:tcPr>
            <w:tcW w:w="1813" w:type="dxa"/>
          </w:tcPr>
          <w:p w:rsidR="004E1E83" w:rsidRDefault="004E1E83" w:rsidP="004E1E83">
            <w:r>
              <w:t>SH</w:t>
            </w:r>
          </w:p>
        </w:tc>
      </w:tr>
      <w:tr w:rsidR="004E1E83" w:rsidTr="004E1E83">
        <w:tc>
          <w:tcPr>
            <w:tcW w:w="1233" w:type="dxa"/>
          </w:tcPr>
          <w:p w:rsidR="004E1E83" w:rsidRDefault="004E1E83" w:rsidP="004E1E83">
            <w:r>
              <w:t>PHONE PROVIDER</w:t>
            </w:r>
          </w:p>
        </w:tc>
        <w:tc>
          <w:tcPr>
            <w:tcW w:w="1597" w:type="dxa"/>
          </w:tcPr>
          <w:p w:rsidR="004E1E83" w:rsidRDefault="004E1E83" w:rsidP="004E1E83">
            <w:r>
              <w:t>TO REDUCE WAITING TIME BEFORE NEXT CALL</w:t>
            </w:r>
          </w:p>
        </w:tc>
        <w:tc>
          <w:tcPr>
            <w:tcW w:w="2430" w:type="dxa"/>
          </w:tcPr>
          <w:p w:rsidR="004E1E83" w:rsidRDefault="004E1E83" w:rsidP="004E1E83">
            <w:r>
              <w:t>3 DAYS</w:t>
            </w:r>
          </w:p>
        </w:tc>
        <w:tc>
          <w:tcPr>
            <w:tcW w:w="2169" w:type="dxa"/>
          </w:tcPr>
          <w:p w:rsidR="004E1E83" w:rsidRDefault="004E1E83" w:rsidP="004E1E83">
            <w:r>
              <w:t>29/1/20</w:t>
            </w:r>
          </w:p>
        </w:tc>
        <w:tc>
          <w:tcPr>
            <w:tcW w:w="1813" w:type="dxa"/>
          </w:tcPr>
          <w:p w:rsidR="004E1E83" w:rsidRDefault="004E1E83" w:rsidP="004E1E83">
            <w:r>
              <w:t>PR</w:t>
            </w:r>
          </w:p>
        </w:tc>
      </w:tr>
    </w:tbl>
    <w:p w:rsidR="004E1E83" w:rsidRDefault="004E1E83">
      <w:r>
        <w:t xml:space="preserve">Appendix 1: Development </w:t>
      </w:r>
      <w:bookmarkStart w:id="0" w:name="_GoBack"/>
      <w:bookmarkEnd w:id="0"/>
    </w:p>
    <w:sectPr w:rsidR="004E1E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E83"/>
    <w:rsid w:val="003E7117"/>
    <w:rsid w:val="004E1E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1E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E83"/>
    <w:rPr>
      <w:rFonts w:ascii="Tahoma" w:hAnsi="Tahoma" w:cs="Tahoma"/>
      <w:sz w:val="16"/>
      <w:szCs w:val="16"/>
    </w:rPr>
  </w:style>
  <w:style w:type="paragraph" w:styleId="NormalWeb">
    <w:name w:val="Normal (Web)"/>
    <w:basedOn w:val="Normal"/>
    <w:uiPriority w:val="99"/>
    <w:unhideWhenUsed/>
    <w:rsid w:val="004E1E83"/>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59"/>
    <w:rsid w:val="004E1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1E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E83"/>
    <w:rPr>
      <w:rFonts w:ascii="Tahoma" w:hAnsi="Tahoma" w:cs="Tahoma"/>
      <w:sz w:val="16"/>
      <w:szCs w:val="16"/>
    </w:rPr>
  </w:style>
  <w:style w:type="paragraph" w:styleId="NormalWeb">
    <w:name w:val="Normal (Web)"/>
    <w:basedOn w:val="Normal"/>
    <w:uiPriority w:val="99"/>
    <w:unhideWhenUsed/>
    <w:rsid w:val="004E1E83"/>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59"/>
    <w:rsid w:val="004E1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alvika.rathod\Desktop\Virtual%20PPG%20JanFeb%20(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palvika.rathod\Desktop\Virtual%20PPG%20JanFeb%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3.9603960396039604E-2"/>
          <c:y val="5.4514470658766599E-2"/>
          <c:w val="0.75205342896494376"/>
          <c:h val="0.90005680379226127"/>
        </c:manualLayout>
      </c:layout>
      <c:pie3DChart>
        <c:varyColors val="1"/>
        <c:ser>
          <c:idx val="0"/>
          <c:order val="0"/>
          <c:cat>
            <c:strRef>
              <c:f>Sheet1!$A$25:$D$25</c:f>
              <c:strCache>
                <c:ptCount val="4"/>
                <c:pt idx="0">
                  <c:v>A great deal</c:v>
                </c:pt>
                <c:pt idx="1">
                  <c:v>A lot</c:v>
                </c:pt>
                <c:pt idx="2">
                  <c:v>A little</c:v>
                </c:pt>
                <c:pt idx="3">
                  <c:v>Not at all</c:v>
                </c:pt>
              </c:strCache>
            </c:strRef>
          </c:cat>
          <c:val>
            <c:numRef>
              <c:f>Sheet1!$A$26:$D$26</c:f>
              <c:numCache>
                <c:formatCode>General</c:formatCode>
                <c:ptCount val="4"/>
                <c:pt idx="0">
                  <c:v>15</c:v>
                </c:pt>
                <c:pt idx="1">
                  <c:v>11</c:v>
                </c:pt>
                <c:pt idx="2">
                  <c:v>4</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3.5142118863049097E-2"/>
          <c:y val="0.10202896687819844"/>
          <c:w val="0.69851138375144972"/>
          <c:h val="0.8979710331218016"/>
        </c:manualLayout>
      </c:layout>
      <c:pie3DChart>
        <c:varyColors val="1"/>
        <c:ser>
          <c:idx val="0"/>
          <c:order val="0"/>
          <c:cat>
            <c:strRef>
              <c:f>Sheet1!$A$49:$D$49</c:f>
              <c:strCache>
                <c:ptCount val="4"/>
                <c:pt idx="0">
                  <c:v>Easy</c:v>
                </c:pt>
                <c:pt idx="1">
                  <c:v>Neither easy nor difficult</c:v>
                </c:pt>
                <c:pt idx="2">
                  <c:v>Difficult</c:v>
                </c:pt>
                <c:pt idx="3">
                  <c:v>Very difficult</c:v>
                </c:pt>
              </c:strCache>
            </c:strRef>
          </c:cat>
          <c:val>
            <c:numRef>
              <c:f>Sheet1!$A$50:$D$50</c:f>
              <c:numCache>
                <c:formatCode>General</c:formatCode>
                <c:ptCount val="4"/>
                <c:pt idx="1">
                  <c:v>16</c:v>
                </c:pt>
                <c:pt idx="2">
                  <c:v>2</c:v>
                </c:pt>
                <c:pt idx="3">
                  <c:v>12</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71934987464036526"/>
          <c:y val="7.935969368037403E-2"/>
          <c:w val="0.25706339425858421"/>
          <c:h val="0.33545108561888198"/>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265</Words>
  <Characters>1515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Palvika Rathod</dc:creator>
  <cp:lastModifiedBy>Palvika Rathod</cp:lastModifiedBy>
  <cp:revision>1</cp:revision>
  <dcterms:created xsi:type="dcterms:W3CDTF">2020-06-02T09:58:00Z</dcterms:created>
  <dcterms:modified xsi:type="dcterms:W3CDTF">2020-06-02T10:27:00Z</dcterms:modified>
</cp:coreProperties>
</file>